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1504" w:rsidR="00B92B86" w:rsidP="0049749B" w:rsidRDefault="00B92B86" w14:paraId="5e9aa86" w14:textId="5e9aa86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F1504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0F150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0F150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F1504" w:rsidR="00340399" w:rsidTr="001D0E8B">
        <w:trPr>
          <w:jc w:val="right"/>
        </w:trPr>
        <w:tc>
          <w:tcPr>
            <w:tcW w:w="4320" w:type="dxa"/>
          </w:tcPr>
          <w:p w:rsidRPr="000F1504" w:rsidR="00340399" w:rsidP="006E009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0F1504">
              <w:rPr>
                <w:rFonts w:ascii="Arial" w:hAnsi="Arial" w:cs="Arial"/>
              </w:rPr>
              <w:t>Poslovni b</w:t>
            </w:r>
            <w:r w:rsidRPr="000F1504" w:rsidR="0092437B">
              <w:rPr>
                <w:rFonts w:ascii="Arial" w:hAnsi="Arial" w:cs="Arial"/>
              </w:rPr>
              <w:t xml:space="preserve">roj: </w:t>
            </w:r>
            <w:r w:rsidRPr="000F1504" w:rsidR="00797FF7">
              <w:rPr>
                <w:rFonts w:ascii="Arial" w:hAnsi="Arial" w:cs="Arial"/>
              </w:rPr>
              <w:t>1</w:t>
            </w:r>
            <w:r w:rsidRPr="000F1504" w:rsidR="00DD3653">
              <w:rPr>
                <w:rFonts w:ascii="Arial" w:hAnsi="Arial" w:cs="Arial"/>
              </w:rPr>
              <w:t>0</w:t>
            </w:r>
            <w:r w:rsidRPr="000F1504">
              <w:rPr>
                <w:rFonts w:ascii="Arial" w:hAnsi="Arial" w:cs="Arial"/>
              </w:rPr>
              <w:t xml:space="preserve"> </w:t>
            </w:r>
            <w:r w:rsidRPr="000F1504" w:rsidR="00F65D4C">
              <w:rPr>
                <w:rFonts w:ascii="Arial" w:hAnsi="Arial" w:cs="Arial"/>
              </w:rPr>
              <w:t>St</w:t>
            </w:r>
            <w:r w:rsidRPr="000F1504" w:rsidR="0092437B">
              <w:rPr>
                <w:rFonts w:ascii="Arial" w:hAnsi="Arial" w:cs="Arial"/>
              </w:rPr>
              <w:t>-</w:t>
            </w:r>
            <w:r w:rsidRPr="000F1504" w:rsidR="000F1504">
              <w:rPr>
                <w:rFonts w:ascii="Arial" w:hAnsi="Arial" w:cs="Arial"/>
              </w:rPr>
              <w:t>22</w:t>
            </w:r>
            <w:r w:rsidR="006F5E5A">
              <w:rPr>
                <w:rFonts w:ascii="Arial" w:hAnsi="Arial" w:cs="Arial"/>
              </w:rPr>
              <w:t>9</w:t>
            </w:r>
            <w:r w:rsidRPr="000F1504" w:rsidR="00340399">
              <w:rPr>
                <w:rFonts w:ascii="Arial" w:hAnsi="Arial" w:cs="Arial"/>
              </w:rPr>
              <w:t>/</w:t>
            </w:r>
            <w:r w:rsidRPr="000F1504" w:rsidR="00937C8E">
              <w:rPr>
                <w:rFonts w:ascii="Arial" w:hAnsi="Arial" w:cs="Arial"/>
              </w:rPr>
              <w:t>202</w:t>
            </w:r>
            <w:r w:rsidRPr="000F1504" w:rsidR="00E173EC">
              <w:rPr>
                <w:rFonts w:ascii="Arial" w:hAnsi="Arial" w:cs="Arial"/>
              </w:rPr>
              <w:t>1</w:t>
            </w:r>
            <w:r w:rsidRPr="000F1504" w:rsidR="00340399">
              <w:rPr>
                <w:rFonts w:ascii="Arial" w:hAnsi="Arial" w:cs="Arial"/>
              </w:rPr>
              <w:t>-</w:t>
            </w:r>
            <w:r w:rsidR="006E0096">
              <w:rPr>
                <w:rFonts w:ascii="Arial" w:hAnsi="Arial" w:cs="Arial"/>
              </w:rPr>
              <w:t>12</w:t>
            </w:r>
          </w:p>
        </w:tc>
      </w:tr>
    </w:tbl>
    <w:p w:rsidRPr="000F1504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F1504" w:rsidR="000F1504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F1504" w:rsidR="000F1504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F1504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6F5E5A" w:rsidP="00F65D4C" w:rsidRDefault="006F5E5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F5E5A">
        <w:rPr>
          <w:rFonts w:ascii="Arial" w:hAnsi="Arial" w:eastAsia="Times New Roman" w:cs="Arial"/>
          <w:sz w:val="24"/>
          <w:szCs w:val="24"/>
          <w:lang w:eastAsia="hr-HR"/>
        </w:rPr>
        <w:t>MILEO d.o.o., Varaždin, Braće Vidović 1, OIB:17097997798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6F5E5A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0F1504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F5E5A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F5E5A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6F5E5A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6F5E5A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6E0096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E0096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6E0096" w:rsidR="006F5E5A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6E0096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="00627C1A">
        <w:rPr>
          <w:rFonts w:ascii="Arial" w:hAnsi="Arial" w:eastAsia="Times New Roman" w:cs="Arial"/>
          <w:sz w:val="24"/>
          <w:szCs w:val="24"/>
          <w:lang w:eastAsia="hr-HR"/>
        </w:rPr>
        <w:t xml:space="preserve"> nitko, dostava poziva uredna</w:t>
      </w:r>
    </w:p>
    <w:p w:rsidRPr="00627C1A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27C1A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627C1A" w:rsidR="00524E59">
        <w:rPr>
          <w:rFonts w:ascii="Arial" w:hAnsi="Arial" w:eastAsia="Times New Roman" w:cs="Arial"/>
          <w:sz w:val="24"/>
          <w:szCs w:val="24"/>
          <w:lang w:eastAsia="hr-HR"/>
        </w:rPr>
        <w:t>pun</w:t>
      </w:r>
      <w:r w:rsidRPr="00627C1A" w:rsidR="006E0096">
        <w:rPr>
          <w:rFonts w:ascii="Arial" w:hAnsi="Arial" w:eastAsia="Times New Roman" w:cs="Arial"/>
          <w:sz w:val="24"/>
          <w:szCs w:val="24"/>
          <w:lang w:eastAsia="hr-HR"/>
        </w:rPr>
        <w:t>omoćnik</w:t>
      </w:r>
      <w:r w:rsidRPr="00627C1A" w:rsidR="00524E59">
        <w:rPr>
          <w:rFonts w:ascii="Arial" w:hAnsi="Arial" w:eastAsia="Times New Roman" w:cs="Arial"/>
          <w:sz w:val="24"/>
          <w:szCs w:val="24"/>
          <w:lang w:eastAsia="hr-HR"/>
        </w:rPr>
        <w:t xml:space="preserve"> Vjekoslav Jaklin</w:t>
      </w:r>
      <w:r w:rsidRPr="00627C1A" w:rsidR="00627C1A">
        <w:rPr>
          <w:rFonts w:ascii="Arial" w:hAnsi="Arial" w:eastAsia="Times New Roman" w:cs="Arial"/>
          <w:sz w:val="24"/>
          <w:szCs w:val="24"/>
          <w:lang w:eastAsia="hr-HR"/>
        </w:rPr>
        <w:t>, odvjetnik iz Varaždina</w:t>
      </w:r>
    </w:p>
    <w:p w:rsidRPr="000F1504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6F5E5A">
        <w:rPr>
          <w:rFonts w:ascii="Arial" w:hAnsi="Arial" w:eastAsia="Times New Roman" w:cs="Arial"/>
          <w:sz w:val="24"/>
          <w:szCs w:val="24"/>
          <w:lang w:eastAsia="hr-HR"/>
        </w:rPr>
        <w:t xml:space="preserve">predlagatelja i predstavnik Privredne banke Zagreb d.d. 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F150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0F1504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504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0F150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0F1504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6F5E5A" w:rsidR="006F5E5A">
        <w:rPr>
          <w:rFonts w:ascii="Arial" w:hAnsi="Arial" w:eastAsia="Times New Roman" w:cs="Arial"/>
          <w:sz w:val="24"/>
          <w:szCs w:val="24"/>
          <w:lang w:eastAsia="hr-HR"/>
        </w:rPr>
        <w:t>MILEO d.o.o., Varaždin, Braće Vidović 1, OIB:17097997798</w:t>
      </w:r>
      <w:r w:rsidRPr="000F150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7C1A" w:rsidR="00DD7F25" w:rsidP="00F65D4C" w:rsidRDefault="00627C1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7C1A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prije početka ročišta zastupnica</w:t>
      </w:r>
      <w:r w:rsidRPr="00627C1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u spis</w:t>
      </w:r>
      <w:r w:rsidRPr="00627C1A">
        <w:rPr>
          <w:rFonts w:ascii="Arial" w:hAnsi="Arial" w:eastAsia="Times New Roman" w:cs="Arial"/>
          <w:sz w:val="24"/>
          <w:szCs w:val="24"/>
          <w:lang w:eastAsia="hr-HR"/>
        </w:rPr>
        <w:t xml:space="preserve"> predala</w:t>
      </w:r>
      <w:r w:rsidRPr="00627C1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potvrdu o stanju računa poreznog obveznika na dan </w:t>
      </w:r>
      <w:r w:rsidRPr="00627C1A">
        <w:rPr>
          <w:rFonts w:ascii="Arial" w:hAnsi="Arial" w:eastAsia="Times New Roman" w:cs="Arial"/>
          <w:sz w:val="24"/>
          <w:szCs w:val="24"/>
          <w:lang w:eastAsia="hr-HR"/>
        </w:rPr>
        <w:t>28</w:t>
      </w:r>
      <w:r w:rsidRPr="00627C1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27C1A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627C1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7C1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27C1A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627C1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627C1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627C1A">
        <w:rPr>
          <w:rFonts w:ascii="Arial" w:hAnsi="Arial" w:eastAsia="Times New Roman" w:cs="Arial"/>
          <w:sz w:val="24"/>
          <w:szCs w:val="24"/>
          <w:lang w:eastAsia="hr-HR"/>
        </w:rPr>
        <w:t xml:space="preserve">34.391,91 </w:t>
      </w:r>
      <w:r w:rsidRPr="00627C1A" w:rsidR="00F65D4C">
        <w:rPr>
          <w:rFonts w:ascii="Arial" w:hAnsi="Arial" w:eastAsia="Times New Roman" w:cs="Arial"/>
          <w:sz w:val="24"/>
          <w:szCs w:val="24"/>
          <w:lang w:eastAsia="hr-HR"/>
        </w:rPr>
        <w:t>kn.</w:t>
      </w:r>
      <w:r w:rsidRPr="00627C1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627C1A" w:rsidP="00F65D4C" w:rsidRDefault="00627C1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627C1A" w:rsidP="00F65D4C" w:rsidRDefault="00627C1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Punomoćnik dužnika izjavljuje da je dužnik suglasan sa prijedlogom za otvaranje stečajnog postupka. Vezano za imovinu dužnika ističe da je u spis dostavio popis dugotrajne imovine koja je u društvu amortizirana, ali ima određenu vrijednost iz koje se mogu namiriti barem troškovi stečajnog postupka. </w:t>
      </w:r>
    </w:p>
    <w:p w:rsidRPr="000F1504" w:rsidR="00627C1A" w:rsidP="00F65D4C" w:rsidRDefault="00627C1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Varaždinske iz kojeg proizlazi da </w:t>
      </w:r>
      <w:r w:rsidR="00524E59">
        <w:rPr>
          <w:rFonts w:ascii="Arial" w:hAnsi="Arial" w:eastAsia="Times New Roman" w:cs="Arial"/>
          <w:sz w:val="24"/>
          <w:szCs w:val="24"/>
          <w:lang w:eastAsia="hr-HR"/>
        </w:rPr>
        <w:t xml:space="preserve">je 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dužnik </w:t>
      </w:r>
      <w:r w:rsidR="00524E59">
        <w:rPr>
          <w:rFonts w:ascii="Arial" w:hAnsi="Arial" w:eastAsia="Times New Roman" w:cs="Arial"/>
          <w:sz w:val="24"/>
          <w:szCs w:val="24"/>
          <w:lang w:eastAsia="hr-HR"/>
        </w:rPr>
        <w:t>evidentiran kao vlasnik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="00524E59">
        <w:rPr>
          <w:rFonts w:ascii="Arial" w:hAnsi="Arial" w:eastAsia="Times New Roman" w:cs="Arial"/>
          <w:sz w:val="24"/>
          <w:szCs w:val="24"/>
          <w:lang w:eastAsia="hr-HR"/>
        </w:rPr>
        <w:t xml:space="preserve"> marke FIAT DOBLO, god. proizvodnje 2013., broj šasije ZFA26300009211484, reg. oznake VŽ-270-OM.</w:t>
      </w:r>
    </w:p>
    <w:p w:rsidRPr="000F1504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0F1504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0F1504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0F150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504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1.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0F1504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0F1504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2.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0F1504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6E0096" w:rsidP="00F65D4C" w:rsidRDefault="006E009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6E009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0F1504" w:rsidR="006E0096" w:rsidP="00F65D4C" w:rsidRDefault="006E009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D13AA1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13AA1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0F150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0F1504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0F1504" w:rsidR="00797FF7" w:rsidTr="003F248B">
        <w:tc>
          <w:tcPr>
            <w:tcW w:w="3095" w:type="dxa"/>
            <w:shd w:val="clear" w:color="auto" w:fill="auto"/>
          </w:tcPr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F1504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F1504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0F1504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0F1504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138E" w:rsidP="00501147" w:rsidRDefault="0035138E">
      <w:pPr>
        <w:spacing w:after="0" w:line="240" w:lineRule="auto"/>
      </w:pPr>
      <w:r>
        <w:separator/>
      </w:r>
    </w:p>
  </w:endnote>
  <w:endnote w:type="continuationSeparator" w:id="0">
    <w:p w:rsidR="0035138E" w:rsidP="00501147" w:rsidRDefault="0035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138E" w:rsidP="00501147" w:rsidRDefault="0035138E">
      <w:pPr>
        <w:spacing w:after="0" w:line="240" w:lineRule="auto"/>
      </w:pPr>
      <w:r>
        <w:separator/>
      </w:r>
    </w:p>
  </w:footnote>
  <w:footnote w:type="continuationSeparator" w:id="0">
    <w:p w:rsidR="0035138E" w:rsidP="00501147" w:rsidRDefault="0035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F1504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0F1504">
      <w:rPr>
        <w:rFonts w:ascii="Arial" w:hAnsi="Arial" w:cs="Arial"/>
        <w:sz w:val="24"/>
        <w:szCs w:val="24"/>
      </w:rPr>
      <w:fldChar w:fldCharType="begin"/>
    </w:r>
    <w:r w:rsidRPr="000F1504">
      <w:rPr>
        <w:rFonts w:ascii="Arial" w:hAnsi="Arial" w:cs="Arial"/>
        <w:sz w:val="24"/>
        <w:szCs w:val="24"/>
      </w:rPr>
      <w:instrText xml:space="preserve"> STYLEREF  VS_Verzija  \* MERGEFORMAT </w:instrText>
    </w:r>
    <w:r w:rsidRPr="000F1504">
      <w:rPr>
        <w:rFonts w:ascii="Arial" w:hAnsi="Arial" w:cs="Arial"/>
        <w:sz w:val="24"/>
        <w:szCs w:val="24"/>
      </w:rPr>
      <w:fldChar w:fldCharType="separate"/>
    </w:r>
    <w:r w:rsidR="0094051D">
      <w:rPr>
        <w:rFonts w:ascii="Arial" w:hAnsi="Arial" w:cs="Arial"/>
        <w:noProof/>
        <w:sz w:val="24"/>
        <w:szCs w:val="24"/>
      </w:rPr>
      <w:t>Poslovni broj: 10 St-229/2021-12</w:t>
    </w:r>
    <w:r w:rsidRPr="000F1504">
      <w:rPr>
        <w:rFonts w:ascii="Arial" w:hAnsi="Arial" w:cs="Arial"/>
        <w:sz w:val="24"/>
        <w:szCs w:val="24"/>
      </w:rPr>
      <w:fldChar w:fldCharType="end"/>
    </w:r>
  </w:p>
  <w:p w:rsidRPr="000F1504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0F1504">
      <w:rPr>
        <w:rFonts w:ascii="Arial" w:hAnsi="Arial" w:cs="Arial"/>
        <w:sz w:val="24"/>
        <w:szCs w:val="24"/>
      </w:rPr>
      <w:fldChar w:fldCharType="begin"/>
    </w:r>
    <w:r w:rsidRPr="000F1504">
      <w:rPr>
        <w:rFonts w:ascii="Arial" w:hAnsi="Arial" w:cs="Arial"/>
        <w:sz w:val="24"/>
        <w:szCs w:val="24"/>
      </w:rPr>
      <w:instrText>PAGE   \* MERGEFORMAT</w:instrText>
    </w:r>
    <w:r w:rsidRPr="000F1504">
      <w:rPr>
        <w:rFonts w:ascii="Arial" w:hAnsi="Arial" w:cs="Arial"/>
        <w:sz w:val="24"/>
        <w:szCs w:val="24"/>
      </w:rPr>
      <w:fldChar w:fldCharType="separate"/>
    </w:r>
    <w:r w:rsidR="0094051D">
      <w:rPr>
        <w:rFonts w:ascii="Arial" w:hAnsi="Arial" w:cs="Arial"/>
        <w:noProof/>
        <w:sz w:val="24"/>
        <w:szCs w:val="24"/>
      </w:rPr>
      <w:t>2</w:t>
    </w:r>
    <w:r w:rsidRPr="000F1504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6064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F1504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5138E"/>
    <w:rsid w:val="00367E59"/>
    <w:rsid w:val="00385BF0"/>
    <w:rsid w:val="00394A8C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0742"/>
    <w:rsid w:val="004E1C60"/>
    <w:rsid w:val="00501147"/>
    <w:rsid w:val="00521DEA"/>
    <w:rsid w:val="00524E59"/>
    <w:rsid w:val="0055446B"/>
    <w:rsid w:val="00597D2F"/>
    <w:rsid w:val="005C0B84"/>
    <w:rsid w:val="005E1D89"/>
    <w:rsid w:val="005F3F8F"/>
    <w:rsid w:val="005F5DCE"/>
    <w:rsid w:val="005F633B"/>
    <w:rsid w:val="00627C1A"/>
    <w:rsid w:val="00640FB4"/>
    <w:rsid w:val="00651E9C"/>
    <w:rsid w:val="00666775"/>
    <w:rsid w:val="00667709"/>
    <w:rsid w:val="00685195"/>
    <w:rsid w:val="0069332A"/>
    <w:rsid w:val="00693926"/>
    <w:rsid w:val="006D5479"/>
    <w:rsid w:val="006E0096"/>
    <w:rsid w:val="006F5E5A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92437B"/>
    <w:rsid w:val="00926157"/>
    <w:rsid w:val="00937C8E"/>
    <w:rsid w:val="0094051D"/>
    <w:rsid w:val="00953F20"/>
    <w:rsid w:val="00957093"/>
    <w:rsid w:val="009610AF"/>
    <w:rsid w:val="0096157B"/>
    <w:rsid w:val="0096563D"/>
    <w:rsid w:val="009752CD"/>
    <w:rsid w:val="00975368"/>
    <w:rsid w:val="00A02D48"/>
    <w:rsid w:val="00A1336B"/>
    <w:rsid w:val="00A31425"/>
    <w:rsid w:val="00A31587"/>
    <w:rsid w:val="00A3382D"/>
    <w:rsid w:val="00A46425"/>
    <w:rsid w:val="00A52BE7"/>
    <w:rsid w:val="00A65E60"/>
    <w:rsid w:val="00A729A1"/>
    <w:rsid w:val="00AA1295"/>
    <w:rsid w:val="00AB7D62"/>
    <w:rsid w:val="00AF28D9"/>
    <w:rsid w:val="00B00B9A"/>
    <w:rsid w:val="00B367DA"/>
    <w:rsid w:val="00B43087"/>
    <w:rsid w:val="00B43741"/>
    <w:rsid w:val="00B92B86"/>
    <w:rsid w:val="00B96C65"/>
    <w:rsid w:val="00BA36FB"/>
    <w:rsid w:val="00BC5568"/>
    <w:rsid w:val="00BD7A74"/>
    <w:rsid w:val="00C1030E"/>
    <w:rsid w:val="00C250D8"/>
    <w:rsid w:val="00C449A3"/>
    <w:rsid w:val="00C470B6"/>
    <w:rsid w:val="00C50709"/>
    <w:rsid w:val="00C7366D"/>
    <w:rsid w:val="00C75631"/>
    <w:rsid w:val="00CB0DAC"/>
    <w:rsid w:val="00CE3864"/>
    <w:rsid w:val="00CF6122"/>
    <w:rsid w:val="00D13AA1"/>
    <w:rsid w:val="00D228AD"/>
    <w:rsid w:val="00D400B5"/>
    <w:rsid w:val="00D42268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65D4C"/>
    <w:rsid w:val="00F85E94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405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051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051D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051D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051D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2021.</izvorni_sadrzaj>
    <derivirana_varijabla naziv="DomainObject.StvarniPocetakDatum_1">17. svibnja 2021.</derivirana_varijabla>
  </DomainObject.StvarniPocetakDatum>
  <DomainObject.StvarniZavrsetakDatum>
    <izvorni_sadrzaj>17. svibnja 2021.</izvorni_sadrzaj>
    <derivirana_varijabla naziv="DomainObject.StvarniZavrsetakDatum_1">17. svibnja 2021.</derivirana_varijabla>
  </DomainObject.StvarniZavrsetakDatum>
  <DomainObject.PlaniraniZavrsetakDatum>
    <izvorni_sadrzaj>17. svibnja 2021.</izvorni_sadrzaj>
    <derivirana_varijabla naziv="DomainObject.PlaniraniZavrsetakDatum_1">17. svibnja 2021.</derivirana_varijabla>
  </DomainObject.PlaniraniZavrsetakDatum>
  <DomainObject.PlaniraniPocetakDatum>
    <izvorni_sadrzaj>17. svibnja 2021.</izvorni_sadrzaj>
    <derivirana_varijabla naziv="DomainObject.PlaniraniPocetakDatum_1">17. svibnja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2021.</izvorni_sadrzaj>
    <derivirana_varijabla naziv="DomainObject.Zapisnik.DatumKreiranja_1">17.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St-229/2021-12</izvorni_sadrzaj>
    <derivirana_varijabla naziv="DomainObject.Zapisnik.Oznaka_1">St-229/2021-12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2021.</izvorni_sadrzaj>
    <derivirana_varijabla naziv="DomainObject.Predmet.DatumIzradeOptuznogAkta_1">12. travnja 2021.</derivirana_varijabla>
  </DomainObject.Predmet.DatumIzradeOptuznogAkta>
  <DomainObject.Predmet.DatumIzradeOptuznogAktaFormated>
    <izvorni_sadrzaj>12.4.2021.</izvorni_sadrzaj>
    <derivirana_varijabla naziv="DomainObject.Predmet.DatumIzradeOptuznogAktaFormated_1">12.4.2021.</derivirana_varijabla>
  </DomainObject.Predmet.DatumIzradeOptuznogAktaFormated>
  <DomainObject.Predmet.DatumOsnivanja>
    <izvorni_sadrzaj>13. travnja 2021.</izvorni_sadrzaj>
    <derivirana_varijabla naziv="DomainObject.Predmet.DatumOsnivanja_1">13.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2021.</izvorni_sadrzaj>
    <derivirana_varijabla naziv="DomainObject.Predmet.DatumPrimitkaOptuznogAkta_1">12.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St-229/2021</izvorni_sadrzaj>
    <derivirana_varijabla naziv="DomainObject.Predmet.OznakaBroj_1">St-229/2021</derivirana_varijabla>
  </DomainObject.Predmet.OznakaBroj>
  <DomainObject.Predmet.OznakaBrojOptuznogAkta>
    <izvorni_sadrzaj>04-06-21-3184</izvorni_sadrzaj>
    <derivirana_varijabla naziv="DomainObject.Predmet.OznakaBrojOptuznogAkta_1">04-06-21-3184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MILEO društvo s ograničenom odgovornošću za trgovinu i usluge zastupanog po punomoćniku Kristina Halić; Vjekoslav Jaklin</izvorni_sadrzaj>
    <derivirana_varijabla naziv="DomainObject.Predmet.ProtustrankaFormated_1">  MILEO društvo s ograničenom odgovornošću za trgovinu i usluge zastupanog po punomoćniku Kristina Halić; Vjekoslav Jaklin</derivirana_varijabla>
  </DomainObject.Predmet.ProtustrankaFormated>
  <DomainObject.Predmet.ProtustrankaFormatedOIB>
    <izvorni_sadrzaj>  MILEO društvo s ograničenom odgovornošću za trgovinu i usluge, OIB 17097997798 zastupanog po punomoćniku Kristina Halić; Vjekoslav Jaklin</izvorni_sadrzaj>
    <derivirana_varijabla naziv="DomainObject.Predmet.ProtustrankaFormatedOIB_1">  MILEO društvo s ograničenom odgovornošću za trgovinu i usluge, OIB 17097997798 zastupanog po punomoćniku Kristina Halić; Vjekoslav Jaklin</derivirana_varijabla>
  </DomainObject.Predmet.ProtustrankaFormatedOIB>
  <DomainObject.Predmet.ProtustrankaFormatedWithAdress>
    <izvorni_sadrzaj> MILEO društvo s ograničenom odgovornošću za trgovinu i usluge, Braće Vidović 1, 42000 Varaždin zastupanog po punomoćniku Kristina Halić; Vjekoslav Jaklin</izvorni_sadrzaj>
    <derivirana_varijabla naziv="DomainObject.Predmet.ProtustrankaFormatedWithAdress_1"> MILEO društvo s ograničenom odgovornošću za trgovinu i usluge, Braće Vidović 1, 42000 Varaždin zastupanog po punomoćniku Kristina Halić; Vjekoslav Jaklin</derivirana_varijabla>
  </DomainObject.Predmet.ProtustrankaFormatedWithAdress>
  <DomainObject.Predmet.ProtustrankaFormatedWithAdressOIB>
    <izvorni_sadrzaj> MILEO društvo s ograničenom odgovornošću za trgovinu i usluge, OIB 17097997798, Braće Vidović 1, 42000 Varaždin zastupanog po punomoćniku Kristina Halić; Vjekoslav Jaklin</izvorni_sadrzaj>
    <derivirana_varijabla naziv="DomainObject.Predmet.ProtustrankaFormatedWithAdressOIB_1"> MILEO društvo s ograničenom odgovornošću za trgovinu i usluge, OIB 17097997798, Braće Vidović 1, 42000 Varaždin zastupanog po punomoćniku Kristina Halić; Vjekoslav Jaklin</derivirana_varijabla>
  </DomainObject.Predmet.ProtustrankaFormatedWithAdressOIB>
  <DomainObject.Predmet.ProtustrankaWithAdress>
    <izvorni_sadrzaj>MILEO društvo s ograničenom odgovornošću za trgovinu i usluge Braće Vidović 1, 42000 Varaždin</izvorni_sadrzaj>
    <derivirana_varijabla naziv="DomainObject.Predmet.ProtustrankaWithAdress_1">MILEO društvo s ograničenom odgovornošću za trgovinu i usluge Braće Vidović 1, 42000 Varaždin</derivirana_varijabla>
  </DomainObject.Predmet.ProtustrankaWithAdress>
  <DomainObject.Predmet.ProtustrankaWithAdressOIB>
    <izvorni_sadrzaj>MILEO društvo s ograničenom odgovornošću za trgovinu i usluge, OIB 17097997798, Braće Vidović 1, 42000 Varaždin</izvorni_sadrzaj>
    <derivirana_varijabla naziv="DomainObject.Predmet.ProtustrankaWithAdressOIB_1">MILEO društvo s ograničenom odgovornošću za trgovinu i usluge, OIB 17097997798, Braće Vidović 1, 42000 Varaždin</derivirana_varijabla>
  </DomainObject.Predmet.ProtustrankaWithAdressOIB>
  <DomainObject.Predmet.ProtustrankaNazivFormated>
    <izvorni_sadrzaj>MILEO društvo s ograničenom odgovornošću za trgovinu i usluge</izvorni_sadrzaj>
    <derivirana_varijabla naziv="DomainObject.Predmet.ProtustrankaNazivFormated_1">MILEO društvo s ograničenom odgovornošću za trgovinu i usluge</derivirana_varijabla>
  </DomainObject.Predmet.ProtustrankaNazivFormated>
  <DomainObject.Predmet.ProtustrankaNazivFormatedOIB>
    <izvorni_sadrzaj>MILEO društvo s ograničenom odgovornošću za trgovinu i usluge, OIB 17097997798</izvorni_sadrzaj>
    <derivirana_varijabla naziv="DomainObject.Predmet.ProtustrankaNazivFormatedOIB_1">MILEO društvo s ograničenom odgovornošću za trgovinu i usluge, OIB 17097997798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264605.6</izvorni_sadrzaj>
    <derivirana_varijabla naziv="DomainObject.Predmet.TrenutnaVrijednost_1">264605.6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MILEO društvo s ograničenom odgovornošću za trgovinu i usluge zastupanog po punomoćniku Kristina Halić; Vjekoslav Jaklin</item>
    </izvorni_sadrzaj>
    <derivirana_varijabla naziv="DomainObject.Predmet.ProtuStrankaListFormated_1">
      <item>MILEO društvo s ograničenom odgovornošću za trgovinu i usluge zastupanog po punomoćniku Kristina Halić; Vjekoslav Jaklin</item>
    </derivirana_varijabla>
  </DomainObject.Predmet.ProtuStrankaListFormated>
  <DomainObject.Predmet.ProtuStrankaListFormatedOIB>
    <izvorni_sadrzaj>
      <item>MILEO društvo s ograničenom odgovornošću za trgovinu i usluge, OIB 17097997798 zastupanog po punomoćniku Kristina Halić; Vjekoslav Jaklin</item>
    </izvorni_sadrzaj>
    <derivirana_varijabla naziv="DomainObject.Predmet.ProtuStrankaListFormatedOIB_1">
      <item>MILEO društvo s ograničenom odgovornošću za trgovinu i usluge, OIB 17097997798 zastupanog po punomoćniku Kristina Halić; Vjekoslav Jaklin</item>
    </derivirana_varijabla>
  </DomainObject.Predmet.ProtuStrankaListFormatedOIB>
  <DomainObject.Predmet.ProtuStrankaListFormatedWithAdress>
    <izvorni_sadrzaj>
      <item>MILEO društvo s ograničenom odgovornošću za trgovinu i usluge, Braće Vidović 1, 42000 Varaždin zastupanog po punomoćniku Kristina Halić; Vjekoslav Jaklin</item>
    </izvorni_sadrzaj>
    <derivirana_varijabla naziv="DomainObject.Predmet.ProtuStrankaListFormatedWithAdress_1">
      <item>MILEO društvo s ograničenom odgovornošću za trgovinu i usluge, Braće Vidović 1, 42000 Varaždin zastupanog po punomoćniku Kristina Halić; Vjekoslav Jaklin</item>
    </derivirana_varijabla>
  </DomainObject.Predmet.ProtuStrankaListFormatedWithAdress>
  <DomainObject.Predmet.ProtuStrankaListFormatedWithAdressOIB>
    <izvorni_sadrzaj>
      <item>MILEO društvo s ograničenom odgovornošću za trgovinu i usluge, OIB 17097997798, Braće Vidović 1, 42000 Varaždin zastupanog po punomoćniku Kristina Halić; Vjekoslav Jaklin</item>
    </izvorni_sadrzaj>
    <derivirana_varijabla naziv="DomainObject.Predmet.ProtuStrankaListFormatedWithAdressOIB_1">
      <item>MILEO društvo s ograničenom odgovornošću za trgovinu i usluge, OIB 17097997798, Braće Vidović 1, 42000 Varaždin zastupanog po punomoćniku Kristina Halić; Vjekoslav Jaklin</item>
    </derivirana_varijabla>
  </DomainObject.Predmet.ProtuStrankaListFormatedWithAdressOIB>
  <DomainObject.Predmet.ProtuStrankaListNazivFormated>
    <izvorni_sadrzaj>
      <item>MILEO društvo s ograničenom odgovornošću za trgovinu i usluge</item>
    </izvorni_sadrzaj>
    <derivirana_varijabla naziv="DomainObject.Predmet.ProtuStrankaListNazivFormated_1">
      <item>MILEO društvo s ograničenom odgovornošću za trgovinu i usluge</item>
    </derivirana_varijabla>
  </DomainObject.Predmet.ProtuStrankaListNazivFormated>
  <DomainObject.Predmet.ProtuStrankaListNazivFormatedOIB>
    <izvorni_sadrzaj>
      <item>MILEO društvo s ograničenom odgovornošću za trgovinu i usluge, OIB 17097997798</item>
    </izvorni_sadrzaj>
    <derivirana_varijabla naziv="DomainObject.Predmet.ProtuStrankaListNazivFormatedOIB_1">
      <item>MILEO društvo s ograničenom odgovornošću za trgovinu i usluge, OIB 17097997798</item>
    </derivirana_varijabla>
  </DomainObject.Predmet.ProtuStrankaListNazivFormatedOIB>
  <DomainObject.Predmet.OstaliListFormated>
    <izvorni_sadrzaj>
      <item>Trgovački sud u Varaždinu - sudski registar</item>
      <item>Kristina Halić punomoćnica sudionika u postupku MILEO društvo s ograničenom odgovornošću za trgovinu i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 punomoćnik sudionika u postupku MILEO društvo s ograničenom odgovornošću za trgovinu i usluge</item>
    </izvorni_sadrzaj>
    <derivirana_varijabla naziv="DomainObject.Predmet.OstaliListFormated_1">
      <item>Trgovački sud u Varaždinu - sudski registar</item>
      <item>Kristina Halić punomoćnica sudionika u postupku MILEO društvo s ograničenom odgovornošću za trgovinu i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 punomoćnik sudionika u postupku MILEO društvo s ograničenom odgovornošću za trgovinu i usluge</item>
    </derivirana_varijabla>
  </DomainObject.Predmet.OstaliListFormated>
  <DomainObject.Predmet.OstaliListFormatedOIB>
    <izvorni_sadrzaj>
      <item>Trgovački sud u Varaždinu - sudski registar, OIB 07397915111</item>
      <item>Kristina Halić, OIB 39767864920 punomoćnica sudionika u postupku MILEO društvo s ograničenom odgovornošću za trgovinu i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Jaklin, OIB 85545437536 punomoćnik sudionika u postupku MILEO društvo s ograničenom odgovornošću za trgovinu i usluge</item>
    </izvorni_sadrzaj>
    <derivirana_varijabla naziv="DomainObject.Predmet.OstaliListFormatedOIB_1">
      <item>Trgovački sud u Varaždinu - sudski registar, OIB 07397915111</item>
      <item>Kristina Halić, OIB 39767864920 punomoćnica sudionika u postupku MILEO društvo s ograničenom odgovornošću za trgovinu i usluge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Jaklin, OIB 85545437536 punomoćnik sudionika u postupku MILEO društvo s ograničenom odgovornošću za trgovinu i usluge</item>
    </derivirana_varijabla>
  </DomainObject.Predmet.OstaliListFormatedOIB>
  <DomainObject.Predmet.OstaliListFormatedWithAdress>
    <izvorni_sadrzaj>
      <item>Trgovački sud u Varaždinu - sudski registar, Braće Radića 2, 42000 Varaždin</item>
      <item>Kristina Halić, Braće Vidović 1, 42000 Varaždin punomoćnica sudionika u postupku MILEO društvo s ograničenom odgovornošću za trgovinu i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  <item>Vjekoslav Jaklin, Krešimira Filića 39a, 42000 Varaždin punomoćnik sudionika u postupku MILEO društvo s ograničenom odgovornošću za trgovinu i usluge</item>
    </izvorni_sadrzaj>
    <derivirana_varijabla naziv="DomainObject.Predmet.OstaliListFormatedWithAdress_1">
      <item>Trgovački sud u Varaždinu - sudski registar, Braće Radića 2, 42000 Varaždin</item>
      <item>Kristina Halić, Braće Vidović 1, 42000 Varaždin punomoćnica sudionika u postupku MILEO društvo s ograničenom odgovornošću za trgovinu i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  <item>Vjekoslav Jaklin, Krešimira Filića 39a, 42000 Varaždin punomoćnik sudionika u postupku MILEO društvo s ograničenom odgovornošću za trgovinu i usluge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Kristina Halić, OIB 39767864920, Braće Vidović 1, 42000 Varaždin punomoćnica sudionika u postupku MILEO društvo s ograničenom odgovornošću za trgovinu i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  <item>Vjekoslav Jaklin, OIB 85545437536, Krešimira Filića 39a, 42000 Varaždin punomoćnik sudionika u postupku MILEO društvo s ograničenom odgovornošću za trgovinu i usluge</item>
    </izvorni_sadrzaj>
    <derivirana_varijabla naziv="DomainObject.Predmet.OstaliListFormatedWithAdressOIB_1">
      <item>Trgovački sud u Varaždinu - sudski registar, OIB 07397915111, Braće Radića 2, 42000 Varaždin</item>
      <item>Kristina Halić, OIB 39767864920, Braće Vidović 1, 42000 Varaždin punomoćnica sudionika u postupku MILEO društvo s ograničenom odgovornošću za trgovinu i usluge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  <item>Vjekoslav Jaklin, OIB 85545437536, Krešimira Filića 39a, 42000 Varaždin punomoćnik sudionika u postupku MILEO društvo s ograničenom odgovornošću za trgovinu i usluge</item>
    </derivirana_varijabla>
  </DomainObject.Predmet.OstaliListFormatedWithAdressOIB>
  <DomainObject.Predmet.OstaliListNazivFormated>
    <izvorni_sadrzaj>
      <item>Trgovački sud u Varaždinu - sudski registar</item>
      <item>Kristina Halić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</item>
    </izvorni_sadrzaj>
    <derivirana_varijabla naziv="DomainObject.Predmet.OstaliListNazivFormated_1">
      <item>Trgovački sud u Varaždinu - sudski registar</item>
      <item>Kristina Halić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</item>
    </derivirana_varijabla>
  </DomainObject.Predmet.OstaliListNazivFormated>
  <DomainObject.Predmet.OstaliListNazivFormatedOIB>
    <izvorni_sadrzaj>
      <item>Trgovački sud u Varaždinu - sudski registar, OIB 07397915111</item>
      <item>Kristina Halić, OIB 39767864920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Jaklin, OIB 85545437536</item>
    </izvorni_sadrzaj>
    <derivirana_varijabla naziv="DomainObject.Predmet.OstaliListNazivFormatedOIB_1">
      <item>Trgovački sud u Varaždinu - sudski registar, OIB 07397915111</item>
      <item>Kristina Halić, OIB 39767864920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Jaklin, OIB 85545437536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svibnja 2021.</izvorni_sadrzaj>
    <derivirana_varijabla naziv="DomainObject.Datum_1">17. svibnja 2021.</derivirana_varijabla>
  </DomainObject.Datum>
  <DomainObject.PoslovniBrojDokumenta>
    <izvorni_sadrzaj>St-229/2021-12</izvorni_sadrzaj>
    <derivirana_varijabla naziv="DomainObject.PoslovniBrojDokumenta_1">St-229/2021-12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MILEO društvo s ograničenom odgovornošću za trgovinu i usluge</izvorni_sadrzaj>
    <derivirana_varijabla naziv="DomainObject.Predmet.ProtustrankaIDrugi_1">MILEO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MILEO društvo s ograničenom odgovornošću za trgovinu i usluge, OIB 17097997798, Braće Vidović 1, 42000 Varaždin</izvorni_sadrzaj>
    <derivirana_varijabla naziv="DomainObject.Predmet.ProtustrankaIDrugiAdressOIB_1">MILEO društvo s ograničenom odgovornošću za trgovinu i usluge, OIB 17097997798, Braće Vidović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MILEO društvo s ograničenom odgovornošću za trgovinu i usluge</item>
      <item>Financijska agencija</item>
      <item>Trgovački sud u Varaždinu - sudski registar</item>
      <item>Kristina Halić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</item>
    </izvorni_sadrzaj>
    <derivirana_varijabla naziv="DomainObject.Predmet.SudioniciListNaziv_1">
      <item>MILEO društvo s ograničenom odgovornošću za trgovinu i usluge</item>
      <item>Financijska agencija</item>
      <item>Trgovački sud u Varaždinu - sudski registar</item>
      <item>Kristina Halić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Vjekoslav Jaklin</item>
    </derivirana_varijabla>
  </DomainObject.Predmet.SudioniciListNaziv>
  <DomainObject.Predmet.SudioniciListAdressOIB>
    <izvorni_sadrzaj>
      <item>MILEO društvo s ograničenom odgovornošću za trgovinu i usluge, OIB 17097997798, Braće Vidović 1,42000 Varaždin</item>
      <item>Financijska agencija, OIB 85821130368, A.CESARCA 2,42000 Varaždin</item>
      <item>Trgovački sud u Varaždinu - sudski registar, OIB 07397915111, Braće Radića 2,42000 Varaždin</item>
      <item>Kristina Halić, OIB 39767864920, Braće Vidović 1,42000 Varaždin</item>
      <item>Županijsko državno odvjetništvo u Varaždinu, Braće Radića 2,42000 Varaždin</item>
      <item>Privredna banka Zagreb d.d., Radnička cesta 50,10000 Zagreb</item>
      <item>Policijska postaja Varaždin, Augusta Cesarca 18,42000 Varaždin</item>
      <item>Ministarstvo financija, Porezna uprava, Područni ured Varaždin, Ispostava Varaždin, Graberje 1,42000 Varaždin</item>
      <item>Vjekoslav Jaklin, OIB 85545437536, Krešimira Filića 39a,42000 Varaždin</item>
    </izvorni_sadrzaj>
    <derivirana_varijabla naziv="DomainObject.Predmet.SudioniciListAdressOIB_1">
      <item>MILEO društvo s ograničenom odgovornošću za trgovinu i usluge, OIB 17097997798, Braće Vidović 1,42000 Varaždin</item>
      <item>Financijska agencija, OIB 85821130368, A.CESARCA 2,42000 Varaždin</item>
      <item>Trgovački sud u Varaždinu - sudski registar, OIB 07397915111, Braće Radića 2,42000 Varaždin</item>
      <item>Kristina Halić, OIB 39767864920, Braće Vidović 1,42000 Varaždin</item>
      <item>Županijsko državno odvjetništvo u Varaždinu, Braće Radića 2,42000 Varaždin</item>
      <item>Privredna banka Zagreb d.d., Radnička cesta 50,10000 Zagreb</item>
      <item>Policijska postaja Varaždin, Augusta Cesarca 18,42000 Varaždin</item>
      <item>Ministarstvo financija, Porezna uprava, Područni ured Varaždin, Ispostava Varaždin, Graberje 1,42000 Varaždin</item>
      <item>Vjekoslav Jaklin, OIB 85545437536, Krešimira Filića 39a,42000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17097997798</item>
      <item>, OIB 85821130368</item>
      <item>, OIB 07397915111</item>
      <item>, OIB 39767864920</item>
      <item>, OIB null</item>
      <item>, OIB null</item>
      <item>, OIB null</item>
      <item>, OIB null</item>
      <item>, OIB 85545437536</item>
    </izvorni_sadrzaj>
    <derivirana_varijabla naziv="DomainObject.Predmet.SudioniciListNazivOIB_1">
      <item>, OIB 17097997798</item>
      <item>, OIB 85821130368</item>
      <item>, OIB 07397915111</item>
      <item>, OIB 39767864920</item>
      <item>, OIB null</item>
      <item>, OIB null</item>
      <item>, OIB null</item>
      <item>, OIB null</item>
      <item>, OIB 85545437536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2021.</izvorni_sadrzaj>
    <derivirana_varijabla naziv="DomainObject.Predmet.DatumPocetkaProcesa_1">13.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D3B47-ECB1-4BB7-AAD4-83B47D789E9D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363</properties:Words>
  <properties:Characters>2014</properties:Characters>
  <properties:Lines>95</properties:Lines>
  <properties:Paragraphs>37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2021-04-16T12:03:00Z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2021-05-17T08:09:00Z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St-229/2021-12 / Zapisnik - Ročište radi rasprave o uvjetima za otvaranje steč. post. (St-229-21-12 Zapisnik od 17.5.21 -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